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76AC" w:rsidRPr="004E76AC" w:rsidRDefault="004E76AC" w:rsidP="004E76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b/>
          <w:bCs/>
          <w:color w:val="222222"/>
          <w:sz w:val="18"/>
          <w:szCs w:val="18"/>
          <w:lang w:eastAsia="ru-RU"/>
        </w:rPr>
        <w:t>ФИНАНСОВЫЙ ОТЧЕТ ЗА 2011 ГОД.</w:t>
      </w:r>
    </w:p>
    <w:p w:rsidR="004E76AC" w:rsidRPr="004E76AC" w:rsidRDefault="004E76AC" w:rsidP="004E76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4E76AC" w:rsidRPr="004E76AC" w:rsidRDefault="004E76AC" w:rsidP="004E76A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Информация о поступлении и расходовании финансовых и материальных средств (муниципальных и внебюджетных)</w:t>
      </w:r>
    </w:p>
    <w:p w:rsidR="004E76AC" w:rsidRPr="004E76AC" w:rsidRDefault="004E76AC" w:rsidP="004E76A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 2011 календарный год</w:t>
      </w:r>
    </w:p>
    <w:p w:rsidR="004E76AC" w:rsidRPr="004E76AC" w:rsidRDefault="004E76AC" w:rsidP="004E76A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по МБДОУ «Детский сад №251 компенсирующего вида» Советского района г. Казани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63"/>
        <w:gridCol w:w="2872"/>
      </w:tblGrid>
      <w:tr w:rsidR="004E76AC" w:rsidRPr="004E76AC" w:rsidTr="004E76AC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4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4E76AC" w:rsidRPr="004E76AC" w:rsidTr="004E76AC">
        <w:trPr>
          <w:jc w:val="center"/>
        </w:trPr>
        <w:tc>
          <w:tcPr>
            <w:tcW w:w="957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внебюджетных средств: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sz w:val="24"/>
                <w:szCs w:val="24"/>
                <w:lang w:eastAsia="ru-RU"/>
              </w:rPr>
              <w:t>Приход:</w:t>
            </w: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315018, 37</w:t>
            </w:r>
          </w:p>
        </w:tc>
      </w:tr>
      <w:tr w:rsidR="004E76AC" w:rsidRPr="004E76AC" w:rsidTr="004E76AC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Расход, в том числе на: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4E76AC" w:rsidRPr="004E76AC" w:rsidTr="004E76AC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196482, 24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укрепление материально-технической базы УО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1495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капитальный ремонт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51073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здания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15000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прочие нужды</w:t>
            </w:r>
          </w:p>
        </w:tc>
        <w:tc>
          <w:tcPr>
            <w:tcW w:w="294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515</w:t>
            </w:r>
          </w:p>
        </w:tc>
      </w:tr>
    </w:tbl>
    <w:p w:rsidR="004E76AC" w:rsidRPr="004E76AC" w:rsidRDefault="004E76AC" w:rsidP="004E76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eastAsia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W w:w="9606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629"/>
        <w:gridCol w:w="2977"/>
      </w:tblGrid>
      <w:tr w:rsidR="004E76AC" w:rsidRPr="004E76AC" w:rsidTr="004E76AC">
        <w:trPr>
          <w:jc w:val="center"/>
        </w:trPr>
        <w:tc>
          <w:tcPr>
            <w:tcW w:w="662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12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Показатели</w:t>
            </w:r>
          </w:p>
        </w:tc>
        <w:tc>
          <w:tcPr>
            <w:tcW w:w="297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0" w:line="240" w:lineRule="auto"/>
              <w:jc w:val="center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тыс. руб.</w:t>
            </w:r>
          </w:p>
        </w:tc>
      </w:tr>
      <w:tr w:rsidR="004E76AC" w:rsidRPr="004E76AC" w:rsidTr="004E76AC">
        <w:trPr>
          <w:jc w:val="center"/>
        </w:trPr>
        <w:tc>
          <w:tcPr>
            <w:tcW w:w="9606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20" w:after="12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Количество муниципальных средств, выделенных ОУ: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Финансировано: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9038017,41</w:t>
            </w:r>
          </w:p>
        </w:tc>
      </w:tr>
      <w:tr w:rsidR="004E76AC" w:rsidRPr="004E76AC" w:rsidTr="004E76AC">
        <w:trPr>
          <w:trHeight w:val="332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Расход: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8837794,75</w:t>
            </w:r>
          </w:p>
        </w:tc>
      </w:tr>
      <w:tr w:rsidR="004E76AC" w:rsidRPr="004E76AC" w:rsidTr="004E76AC">
        <w:trPr>
          <w:trHeight w:val="690"/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В том числе на:</w:t>
            </w:r>
          </w:p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оплату и стимулирование труда работников образовательного учреждения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4548853,97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метод. литература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26936,36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начислено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1516732,10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связь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9529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коммунальные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655842,68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содержание помещения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161713,22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прочие услуги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1461748,44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прочие расходы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104332,48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оборудование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262577</w:t>
            </w:r>
          </w:p>
        </w:tc>
      </w:tr>
      <w:tr w:rsidR="004E76AC" w:rsidRPr="004E76AC" w:rsidTr="004E76AC">
        <w:trPr>
          <w:jc w:val="center"/>
        </w:trPr>
        <w:tc>
          <w:tcPr>
            <w:tcW w:w="662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расходные материалы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89529,50</w:t>
            </w:r>
          </w:p>
        </w:tc>
      </w:tr>
      <w:tr w:rsidR="004E76AC" w:rsidRPr="004E76AC" w:rsidTr="004E76AC">
        <w:trPr>
          <w:jc w:val="center"/>
        </w:trPr>
        <w:tc>
          <w:tcPr>
            <w:tcW w:w="9606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E76AC" w:rsidRPr="004E76AC" w:rsidRDefault="004E76AC" w:rsidP="004E76AC">
            <w:pPr>
              <w:spacing w:before="100" w:beforeAutospacing="1" w:after="0" w:line="240" w:lineRule="auto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4E76AC">
              <w:rPr>
                <w:rFonts w:eastAsia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4E76AC" w:rsidRPr="004E76AC" w:rsidRDefault="004E76AC" w:rsidP="004E76AC">
      <w:pPr>
        <w:spacing w:before="100" w:beforeAutospacing="1"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</w:p>
    <w:p w:rsidR="004E76AC" w:rsidRPr="004E76AC" w:rsidRDefault="004E76AC" w:rsidP="004E76AC">
      <w:pPr>
        <w:spacing w:before="100" w:beforeAutospacing="1" w:after="120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Заведующая МБДОУ «Детский сад № 251</w:t>
      </w:r>
    </w:p>
    <w:p w:rsidR="002E44F4" w:rsidRPr="004E76AC" w:rsidRDefault="004E76AC" w:rsidP="004E76AC">
      <w:pPr>
        <w:spacing w:after="100" w:afterAutospacing="1" w:line="240" w:lineRule="auto"/>
        <w:rPr>
          <w:rFonts w:ascii="Arial" w:eastAsia="Times New Roman" w:hAnsi="Arial" w:cs="Arial"/>
          <w:color w:val="222222"/>
          <w:sz w:val="18"/>
          <w:szCs w:val="18"/>
          <w:lang w:eastAsia="ru-RU"/>
        </w:rPr>
      </w:pPr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компенсирующего вида» Советского района г. Казани                                 </w:t>
      </w:r>
      <w:proofErr w:type="spellStart"/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>Мазитова</w:t>
      </w:r>
      <w:proofErr w:type="spellEnd"/>
      <w:r w:rsidRPr="004E76AC">
        <w:rPr>
          <w:rFonts w:ascii="Arial" w:eastAsia="Times New Roman" w:hAnsi="Arial" w:cs="Arial"/>
          <w:color w:val="222222"/>
          <w:sz w:val="18"/>
          <w:szCs w:val="18"/>
          <w:lang w:eastAsia="ru-RU"/>
        </w:rPr>
        <w:t xml:space="preserve"> И.Ю.</w:t>
      </w:r>
      <w:bookmarkStart w:id="0" w:name="_GoBack"/>
      <w:bookmarkEnd w:id="0"/>
    </w:p>
    <w:sectPr w:rsidR="002E44F4" w:rsidRPr="004E76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76AC"/>
    <w:rsid w:val="0005134D"/>
    <w:rsid w:val="004E76AC"/>
    <w:rsid w:val="00AC5765"/>
    <w:rsid w:val="00E70BA5"/>
    <w:rsid w:val="00EB6C68"/>
    <w:rsid w:val="00ED447D"/>
    <w:rsid w:val="00F7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B50112-C628-4B3F-98A3-EE6918BB90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8"/>
        <w:lang w:val="ru-RU" w:eastAsia="en-US" w:bidi="ar-SA"/>
      </w:rPr>
    </w:rPrDefault>
    <w:pPrDefault>
      <w:pPr>
        <w:spacing w:after="20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6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763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957</Characters>
  <Application>Microsoft Office Word</Application>
  <DocSecurity>0</DocSecurity>
  <Lines>7</Lines>
  <Paragraphs>2</Paragraphs>
  <ScaleCrop>false</ScaleCrop>
  <Company>diakov.net</Company>
  <LinksUpToDate>false</LinksUpToDate>
  <CharactersWithSpaces>1122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Альбина Ибрагимова</dc:creator>
  <cp:keywords/>
  <dc:description/>
  <cp:lastModifiedBy>Альбина Ибрагимова</cp:lastModifiedBy>
  <cp:revision>1</cp:revision>
  <dcterms:created xsi:type="dcterms:W3CDTF">2016-08-15T18:50:00Z</dcterms:created>
  <dcterms:modified xsi:type="dcterms:W3CDTF">2016-08-15T18:55:00Z</dcterms:modified>
</cp:coreProperties>
</file>